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07706" w14:textId="77777777" w:rsidR="00FB5376" w:rsidRDefault="00000000">
      <w:pPr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联合学院2026年硕士研究生招生第一批调剂公告</w:t>
      </w:r>
    </w:p>
    <w:p w14:paraId="0B0106D3" w14:textId="77777777" w:rsidR="00FB5376" w:rsidRDefault="00FB5376">
      <w:pPr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</w:p>
    <w:p w14:paraId="2D6C3BF8" w14:textId="77777777" w:rsidR="00FB537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一、</w:t>
      </w:r>
      <w:r>
        <w:rPr>
          <w:rFonts w:ascii="华文仿宋" w:eastAsia="华文仿宋" w:hAnsi="华文仿宋" w:cs="华文仿宋" w:hint="eastAsia"/>
          <w:b/>
          <w:bCs/>
          <w:color w:val="1E1E1E"/>
          <w:sz w:val="28"/>
          <w:szCs w:val="28"/>
          <w:shd w:val="clear" w:color="auto" w:fill="FFFFFF"/>
        </w:rPr>
        <w:t>调剂专业及名额</w:t>
      </w:r>
    </w:p>
    <w:tbl>
      <w:tblPr>
        <w:tblW w:w="849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326"/>
        <w:gridCol w:w="2970"/>
        <w:gridCol w:w="1345"/>
        <w:gridCol w:w="1516"/>
      </w:tblGrid>
      <w:tr w:rsidR="00FB5376" w14:paraId="1754A426" w14:textId="77777777">
        <w:trPr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98C63D1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Style w:val="a4"/>
                <w:rFonts w:ascii="华文仿宋" w:eastAsia="华文仿宋" w:hAnsi="华文仿宋" w:cs="华文仿宋"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招生学院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5CC5214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专业代码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9657BB8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5F42CB1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学习方式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7217DA8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Style w:val="a4"/>
                <w:rFonts w:ascii="华文仿宋" w:eastAsia="华文仿宋" w:hAnsi="华文仿宋" w:cs="华文仿宋"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拟调剂</w:t>
            </w:r>
          </w:p>
          <w:p w14:paraId="7CDF80F1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:rsidR="00FB5376" w14:paraId="6CA562BA" w14:textId="77777777">
        <w:trPr>
          <w:jc w:val="center"/>
        </w:trPr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A6694B6" w14:textId="77777777" w:rsidR="00FB5376" w:rsidRDefault="00000000">
            <w:pPr>
              <w:pStyle w:val="1"/>
              <w:widowControl/>
              <w:shd w:val="clear" w:color="auto" w:fill="FFFFFF"/>
              <w:spacing w:beforeAutospacing="0" w:afterAutospacing="0" w:line="432" w:lineRule="atLeast"/>
              <w:jc w:val="center"/>
              <w:rPr>
                <w:rFonts w:ascii="微软雅黑" w:eastAsia="微软雅黑" w:hAnsi="微软雅黑" w:cs="微软雅黑" w:hint="default"/>
                <w:color w:val="0DA1C2"/>
                <w:sz w:val="26"/>
                <w:szCs w:val="26"/>
              </w:rPr>
            </w:pPr>
            <w:r>
              <w:rPr>
                <w:rFonts w:ascii="华文仿宋" w:eastAsia="华文仿宋" w:hAnsi="华文仿宋" w:cs="华文仿宋"/>
                <w:b w:val="0"/>
                <w:bCs w:val="0"/>
                <w:sz w:val="28"/>
                <w:szCs w:val="28"/>
              </w:rPr>
              <w:t>能源与碳中和科教融合学院</w:t>
            </w:r>
          </w:p>
          <w:p w14:paraId="17BED2AB" w14:textId="77777777" w:rsidR="00FB5376" w:rsidRDefault="00FB5376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5BA5495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085800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301534C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能源动力</w:t>
            </w:r>
          </w:p>
          <w:p w14:paraId="7048571A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  <w:t>02方向 浙江工业大学埃克塞特联合学院）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7A36AC1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70E0E9A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8"/>
                <w:szCs w:val="28"/>
              </w:rPr>
              <w:t>25</w:t>
            </w:r>
          </w:p>
        </w:tc>
      </w:tr>
      <w:tr w:rsidR="00FB5376" w14:paraId="606E7EC8" w14:textId="77777777">
        <w:trPr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5D7CF8E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44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0C7619E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085400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D3103CF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电子信息</w:t>
            </w:r>
          </w:p>
          <w:p w14:paraId="64F05CC0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（01控制工程 </w:t>
            </w: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  <w:t>浙江工业大学埃克塞特联合学院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05B3A7F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30B34B4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17</w:t>
            </w:r>
          </w:p>
        </w:tc>
      </w:tr>
      <w:tr w:rsidR="00FB5376" w14:paraId="47DE9F01" w14:textId="77777777">
        <w:trPr>
          <w:trHeight w:val="1374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1659939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44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47F33AE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085400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426739D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电子信息</w:t>
            </w:r>
          </w:p>
          <w:p w14:paraId="2DA27F71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（02通信工程含宽带网络、移动通信等 </w:t>
            </w: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  <w:t>浙江工业大学埃克塞特联合学院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84AAA57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4FB8626" w14:textId="77777777" w:rsidR="00FB5376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6</w:t>
            </w:r>
          </w:p>
        </w:tc>
      </w:tr>
    </w:tbl>
    <w:p w14:paraId="1DB3D693" w14:textId="77777777" w:rsidR="00FB5376" w:rsidRDefault="00FB5376">
      <w:pPr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</w:p>
    <w:p w14:paraId="4EE5F19A" w14:textId="77777777" w:rsidR="00FB537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二、</w:t>
      </w:r>
      <w:r>
        <w:rPr>
          <w:rFonts w:ascii="华文仿宋" w:eastAsia="华文仿宋" w:hAnsi="华文仿宋" w:cs="华文仿宋" w:hint="eastAsia"/>
          <w:b/>
          <w:bCs/>
          <w:color w:val="000000" w:themeColor="text1"/>
          <w:sz w:val="28"/>
          <w:szCs w:val="28"/>
          <w:shd w:val="clear" w:color="auto" w:fill="FFFFFF"/>
        </w:rPr>
        <w:t> 调剂公告</w:t>
      </w:r>
    </w:p>
    <w:p w14:paraId="1CF9F9E7" w14:textId="77777777" w:rsidR="00FB5376" w:rsidRDefault="00000000">
      <w:pPr>
        <w:pStyle w:val="1"/>
        <w:widowControl/>
        <w:shd w:val="clear" w:color="auto" w:fill="FFFFFF"/>
        <w:spacing w:beforeAutospacing="0" w:afterAutospacing="0" w:line="432" w:lineRule="atLeast"/>
        <w:rPr>
          <w:rFonts w:ascii="华文仿宋" w:eastAsia="华文仿宋" w:hAnsi="华文仿宋" w:cs="华文仿宋" w:hint="default"/>
          <w:b w:val="0"/>
          <w:bCs w:val="0"/>
          <w:sz w:val="28"/>
          <w:szCs w:val="28"/>
        </w:rPr>
      </w:pPr>
      <w:r>
        <w:rPr>
          <w:rStyle w:val="a4"/>
          <w:rFonts w:ascii="华文仿宋" w:eastAsia="华文仿宋" w:hAnsi="华文仿宋" w:cs="华文仿宋"/>
          <w:bCs w:val="0"/>
          <w:color w:val="1E1E1E"/>
          <w:sz w:val="28"/>
          <w:szCs w:val="28"/>
          <w:shd w:val="clear" w:color="auto" w:fill="FFFFFF"/>
        </w:rPr>
        <w:lastRenderedPageBreak/>
        <w:t>（1）</w:t>
      </w:r>
      <w:r>
        <w:rPr>
          <w:rStyle w:val="a4"/>
          <w:rFonts w:ascii="华文仿宋" w:eastAsia="华文仿宋" w:hAnsi="华文仿宋" w:cs="华文仿宋"/>
          <w:b/>
          <w:color w:val="1E1E1E"/>
          <w:sz w:val="28"/>
          <w:szCs w:val="28"/>
          <w:shd w:val="clear" w:color="auto" w:fill="FFFFFF"/>
        </w:rPr>
        <w:t>能源动力方向</w:t>
      </w:r>
      <w:r>
        <w:rPr>
          <w:rStyle w:val="a4"/>
          <w:rFonts w:ascii="华文仿宋" w:eastAsia="华文仿宋" w:hAnsi="华文仿宋" w:cs="华文仿宋"/>
          <w:bCs w:val="0"/>
          <w:color w:val="1E1E1E"/>
          <w:sz w:val="28"/>
          <w:szCs w:val="28"/>
          <w:shd w:val="clear" w:color="auto" w:fill="FFFFFF"/>
        </w:rPr>
        <w:t>参见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能源与碳中和科教融合学院2026年硕士研究生调剂复试工作初步安排：http://ecn.zjut.edu.cn/2026/0408/c8284a330614/page.htm</w:t>
      </w:r>
    </w:p>
    <w:p w14:paraId="4AC65128" w14:textId="77777777" w:rsidR="00FB5376" w:rsidRDefault="00000000">
      <w:pPr>
        <w:numPr>
          <w:ilvl w:val="0"/>
          <w:numId w:val="1"/>
        </w:numPr>
        <w:rPr>
          <w:rFonts w:ascii="华文仿宋" w:eastAsia="华文仿宋" w:hAnsi="华文仿宋" w:cs="华文仿宋"/>
          <w:color w:val="000000" w:themeColor="text1"/>
          <w:kern w:val="0"/>
          <w:sz w:val="28"/>
          <w:szCs w:val="28"/>
          <w:lang w:bidi="ar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电子信息方向</w:t>
      </w:r>
      <w:r>
        <w:rPr>
          <w:rFonts w:ascii="华文仿宋" w:eastAsia="华文仿宋" w:hAnsi="华文仿宋" w:cs="华文仿宋" w:hint="eastAsia"/>
        </w:rPr>
        <w:t>（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8"/>
          <w:szCs w:val="28"/>
          <w:lang w:bidi="ar"/>
        </w:rPr>
        <w:t xml:space="preserve">01控制工程、02通信工程含宽带网络、移动通信等 </w:t>
      </w:r>
      <w:r>
        <w:rPr>
          <w:rFonts w:ascii="华文仿宋" w:eastAsia="华文仿宋" w:hAnsi="华文仿宋" w:cs="华文仿宋" w:hint="eastAsia"/>
        </w:rPr>
        <w:t>）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8"/>
          <w:szCs w:val="28"/>
          <w:lang w:bidi="ar"/>
        </w:rPr>
        <w:t>参见信息学院2026年硕士研究生招生第一批调剂公告：</w:t>
      </w:r>
      <w:hyperlink r:id="rId5" w:history="1">
        <w:r>
          <w:rPr>
            <w:rStyle w:val="a5"/>
            <w:rFonts w:ascii="华文仿宋" w:eastAsia="华文仿宋" w:hAnsi="华文仿宋" w:cs="华文仿宋" w:hint="eastAsia"/>
            <w:kern w:val="0"/>
            <w:sz w:val="28"/>
            <w:szCs w:val="28"/>
            <w:lang w:bidi="ar"/>
          </w:rPr>
          <w:t>http://ie.zjut.edu.cn/jsp/news.jsp?neId=18717</w:t>
        </w:r>
      </w:hyperlink>
    </w:p>
    <w:p w14:paraId="6040424E" w14:textId="77777777" w:rsidR="00FB5376" w:rsidRDefault="00FB5376">
      <w:pPr>
        <w:rPr>
          <w:rFonts w:ascii="华文仿宋" w:eastAsia="华文仿宋" w:hAnsi="华文仿宋" w:cs="华文仿宋"/>
          <w:color w:val="000000" w:themeColor="text1"/>
          <w:kern w:val="0"/>
          <w:sz w:val="28"/>
          <w:szCs w:val="28"/>
          <w:lang w:bidi="ar"/>
        </w:rPr>
      </w:pPr>
    </w:p>
    <w:p w14:paraId="5A303C91" w14:textId="77777777" w:rsidR="00FB537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color w:val="1E1E1E"/>
          <w:sz w:val="28"/>
          <w:szCs w:val="28"/>
          <w:shd w:val="clear" w:color="auto" w:fill="FFFFFF"/>
        </w:rPr>
        <w:t>三、咨询联系方式</w:t>
      </w:r>
    </w:p>
    <w:p w14:paraId="25397024" w14:textId="77777777" w:rsidR="00FB537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1E1E1E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电话：0571-88320628 王老师（能源动力）、0571-85290608 曹老师（电子信息）、0571-88813175金老师</w:t>
      </w:r>
    </w:p>
    <w:p w14:paraId="504B08F1" w14:textId="77777777" w:rsidR="00FB537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1E1E1E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咨询QQ群：1071396467（能源动力）、1079151228（电子信息）</w:t>
      </w:r>
    </w:p>
    <w:p w14:paraId="7E79F680" w14:textId="77777777" w:rsidR="00FB5376" w:rsidRDefault="00FB5376">
      <w:pPr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</w:p>
    <w:sectPr w:rsidR="00FB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3AC3D635-1FC4-CF46-8C8E-7A9D6A5747D2}"/>
    <w:embedBold r:id="rId3" w:subsetted="1" w:fontKey="{78C5F1C8-D4C1-684E-8C35-84765BAD7933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C05BF6"/>
    <w:multiLevelType w:val="singleLevel"/>
    <w:tmpl w:val="98C05BF6"/>
    <w:lvl w:ilvl="0">
      <w:start w:val="2"/>
      <w:numFmt w:val="decimal"/>
      <w:suff w:val="nothing"/>
      <w:lvlText w:val="（%1）"/>
      <w:lvlJc w:val="left"/>
    </w:lvl>
  </w:abstractNum>
  <w:num w:numId="1" w16cid:durableId="165552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embedTrueTypeFonts/>
  <w:saveSubsetFonts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441762"/>
    <w:rsid w:val="0098468C"/>
    <w:rsid w:val="00EA03C6"/>
    <w:rsid w:val="00FB5376"/>
    <w:rsid w:val="02585EF1"/>
    <w:rsid w:val="08A34B52"/>
    <w:rsid w:val="0B204BAA"/>
    <w:rsid w:val="0D352639"/>
    <w:rsid w:val="25357D1C"/>
    <w:rsid w:val="519A07DF"/>
    <w:rsid w:val="7F4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B8A1FD3-C915-8B43-9FA4-4708CE5D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e.zjut.edu.cn/jsp/news.jsp?neId=18717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童雁汝南工作室15268839805</dc:creator>
  <cp:lastModifiedBy>정신월</cp:lastModifiedBy>
  <cp:revision>2</cp:revision>
  <dcterms:created xsi:type="dcterms:W3CDTF">2026-04-08T11:58:00Z</dcterms:created>
  <dcterms:modified xsi:type="dcterms:W3CDTF">2026-04-08T11:58:00Z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488F29D877364835BD13F166FC3402EE_13</vt:lpwstr>
  </property>
  <property fmtid="{D5CDD505-2E9C-101B-9397-08002B2CF9AE}" pid="4" name="KSOTemplateDocerSaveRecord">
    <vt:lpwstr>eyJoZGlkIjoiODViY2JkMjU3NGYzZTEwMzZmMGFkZWViYmNkYWU3NDIiLCJ1c2VySWQiOiIyNzUzODY0ODUifQ==</vt:lpwstr>
  </property>
</Properties>
</file>